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C7" w:rsidRDefault="007D35C0">
      <w:pPr>
        <w:pStyle w:val="Textbody"/>
        <w:jc w:val="center"/>
      </w:pPr>
      <w:bookmarkStart w:id="0" w:name="_GoBack"/>
      <w:bookmarkEnd w:id="0"/>
      <w:r>
        <w:t>PLAN PRACY MEISIĄC LUTY</w:t>
      </w:r>
    </w:p>
    <w:p w:rsidR="00A00DC7" w:rsidRDefault="007D35C0">
      <w:pPr>
        <w:pStyle w:val="Textbody"/>
        <w:jc w:val="center"/>
      </w:pPr>
      <w:r>
        <w:t>GRUPA PIRACI</w:t>
      </w:r>
    </w:p>
    <w:p w:rsidR="00A00DC7" w:rsidRDefault="007D35C0">
      <w:pPr>
        <w:pStyle w:val="Textbody"/>
        <w:jc w:val="center"/>
      </w:pPr>
      <w:r>
        <w:t>TERMIN REALIZACJI 30.01.2017- 24.02.2017</w:t>
      </w:r>
    </w:p>
    <w:p w:rsidR="00A00DC7" w:rsidRDefault="00A00DC7">
      <w:pPr>
        <w:pStyle w:val="Textbody"/>
        <w:jc w:val="center"/>
      </w:pPr>
    </w:p>
    <w:p w:rsidR="00A00DC7" w:rsidRDefault="007D35C0">
      <w:pPr>
        <w:pStyle w:val="Textbody"/>
      </w:pPr>
      <w:r>
        <w:t>Tematy kompleksowe:</w:t>
      </w:r>
    </w:p>
    <w:p w:rsidR="00A00DC7" w:rsidRDefault="007D35C0">
      <w:pPr>
        <w:pStyle w:val="Textbody"/>
      </w:pPr>
      <w:r>
        <w:t>1.Dzięki zmysłom poznaję świat.</w:t>
      </w:r>
    </w:p>
    <w:p w:rsidR="00A00DC7" w:rsidRDefault="007D35C0">
      <w:pPr>
        <w:pStyle w:val="Textbody"/>
      </w:pPr>
      <w:r>
        <w:t>2.W zdrowym ciele zdrowy duch.</w:t>
      </w:r>
    </w:p>
    <w:p w:rsidR="00A00DC7" w:rsidRDefault="007D35C0">
      <w:pPr>
        <w:pStyle w:val="Textbody"/>
      </w:pPr>
      <w:r>
        <w:t>3.Zawody</w:t>
      </w:r>
    </w:p>
    <w:p w:rsidR="00A00DC7" w:rsidRDefault="007D35C0">
      <w:pPr>
        <w:pStyle w:val="Textbody"/>
      </w:pPr>
      <w:r>
        <w:t>4.W karnawale</w:t>
      </w:r>
      <w:r>
        <w:t xml:space="preserve"> same bale</w:t>
      </w:r>
    </w:p>
    <w:p w:rsidR="00A00DC7" w:rsidRDefault="00A00DC7">
      <w:pPr>
        <w:pStyle w:val="Textbody"/>
      </w:pPr>
    </w:p>
    <w:p w:rsidR="00A00DC7" w:rsidRDefault="00A00DC7">
      <w:pPr>
        <w:pStyle w:val="Textbody"/>
      </w:pPr>
    </w:p>
    <w:p w:rsidR="00A00DC7" w:rsidRDefault="00A00DC7">
      <w:pPr>
        <w:pStyle w:val="Textbody"/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2205"/>
        <w:gridCol w:w="3345"/>
        <w:gridCol w:w="2903"/>
        <w:gridCol w:w="1402"/>
        <w:gridCol w:w="3456"/>
      </w:tblGrid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Temat kompleksowy: Dzięki zmysłom poznaję świat</w:t>
            </w:r>
          </w:p>
          <w:p w:rsidR="00A00DC7" w:rsidRDefault="007D35C0">
            <w:pPr>
              <w:pStyle w:val="TableContents"/>
            </w:pPr>
            <w:r>
              <w:t>Termin realizacji: 31`.01.2017- 4.02.2017</w:t>
            </w:r>
          </w:p>
          <w:p w:rsidR="00A00DC7" w:rsidRDefault="007D35C0">
            <w:pPr>
              <w:pStyle w:val="TableContents"/>
            </w:pPr>
            <w:r>
              <w:t>Cele ogólne:</w:t>
            </w:r>
          </w:p>
          <w:p w:rsidR="00A00DC7" w:rsidRDefault="007D35C0">
            <w:pPr>
              <w:pStyle w:val="TableContents"/>
            </w:pPr>
            <w:r>
              <w:t>-wzbogacenie wiedzy na temat zmysłów</w:t>
            </w:r>
          </w:p>
          <w:p w:rsidR="00A00DC7" w:rsidRDefault="007D35C0">
            <w:pPr>
              <w:pStyle w:val="TableContents"/>
            </w:pPr>
            <w:r>
              <w:t>-rozwijanie umiejętności posługiwania się poszczególnymi zmysłami</w:t>
            </w:r>
          </w:p>
          <w:p w:rsidR="00A00DC7" w:rsidRDefault="007D35C0">
            <w:pPr>
              <w:pStyle w:val="TableContents"/>
            </w:pPr>
            <w:r>
              <w:t>- doskonalenie zdolności liczenia</w:t>
            </w:r>
          </w:p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30.01.2017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Wzrok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Ćwiczenia i zabawy stymulujące zmysł wzroku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Zestaw ćwiczeń gimnastycznych w jęz. ang.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-rozpoznaje przedmioty z bliska i daleka</w:t>
            </w:r>
          </w:p>
          <w:p w:rsidR="00A00DC7" w:rsidRDefault="007D35C0">
            <w:pPr>
              <w:pStyle w:val="TableContents"/>
            </w:pPr>
            <w:r>
              <w:t>- poprawnie rozpoznaje kolory</w:t>
            </w:r>
          </w:p>
          <w:p w:rsidR="00A00DC7" w:rsidRDefault="007D35C0">
            <w:pPr>
              <w:pStyle w:val="TableContents"/>
            </w:pPr>
            <w:r>
              <w:t>- na podstawie cieni określa kształt przedmiotu</w:t>
            </w:r>
          </w:p>
          <w:p w:rsidR="00A00DC7" w:rsidRDefault="007D35C0">
            <w:pPr>
              <w:pStyle w:val="TableContents"/>
            </w:pPr>
            <w:r>
              <w:t>-pokonuje tor przeszkód z z</w:t>
            </w:r>
            <w:r>
              <w:t>asłoniętymi oczami</w:t>
            </w:r>
          </w:p>
          <w:p w:rsidR="00A00DC7" w:rsidRDefault="007D35C0">
            <w:pPr>
              <w:pStyle w:val="TableContents"/>
            </w:pPr>
            <w:r>
              <w:t>-rzuca do celu</w:t>
            </w:r>
          </w:p>
          <w:p w:rsidR="00A00DC7" w:rsidRDefault="007D35C0">
            <w:pPr>
              <w:pStyle w:val="TableContents"/>
            </w:pPr>
            <w:r>
              <w:lastRenderedPageBreak/>
              <w:t>-sprawnie łapie rzucany przedmiot</w:t>
            </w:r>
          </w:p>
          <w:p w:rsidR="00A00DC7" w:rsidRDefault="007D35C0">
            <w:pPr>
              <w:pStyle w:val="TableContents"/>
            </w:pPr>
            <w:r>
              <w:t>-zwinnie biega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ASPOŁ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</w:t>
            </w:r>
          </w:p>
          <w:p w:rsidR="00A00DC7" w:rsidRDefault="007D35C0">
            <w:pPr>
              <w:pStyle w:val="TableContents"/>
            </w:pPr>
            <w:r>
              <w:t xml:space="preserve">„Berek  </w:t>
            </w:r>
            <w:proofErr w:type="spellStart"/>
            <w:r>
              <w:t>kucanka</w:t>
            </w:r>
            <w:proofErr w:type="spellEnd"/>
            <w:r>
              <w:t xml:space="preserve"> ”- zabawa bieżna</w:t>
            </w:r>
          </w:p>
          <w:p w:rsidR="00A00DC7" w:rsidRDefault="007D35C0">
            <w:pPr>
              <w:pStyle w:val="TableContents"/>
            </w:pPr>
            <w:r>
              <w:t xml:space="preserve">„Domki”- zabawa </w:t>
            </w:r>
            <w:proofErr w:type="spellStart"/>
            <w:r>
              <w:t>orientacyjno</w:t>
            </w:r>
            <w:proofErr w:type="spellEnd"/>
            <w:r>
              <w:t xml:space="preserve"> porządkowa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31.01.2017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Smak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1. Ćwiczenia i zabawy stymulujące zmysł </w:t>
            </w:r>
            <w:r>
              <w:t>smaku.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2.Ćwiczeni doskonalące słuch fonematyczny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3. J. Ang. „</w:t>
            </w:r>
            <w:proofErr w:type="spellStart"/>
            <w:r>
              <w:t>Fruits</w:t>
            </w:r>
            <w:proofErr w:type="spellEnd"/>
            <w:r>
              <w:t>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-rozpoznaje smak</w:t>
            </w:r>
          </w:p>
          <w:p w:rsidR="00A00DC7" w:rsidRDefault="007D35C0">
            <w:pPr>
              <w:pStyle w:val="TableContents"/>
            </w:pPr>
            <w:r>
              <w:t>-posługuje się określeniami słodki, gorzki, słony, słodki dla określenia smaku poszczególnych potraw</w:t>
            </w:r>
          </w:p>
          <w:p w:rsidR="00A00DC7" w:rsidRDefault="007D35C0">
            <w:pPr>
              <w:pStyle w:val="TableContents"/>
            </w:pPr>
            <w:r>
              <w:t>-wykonuje ćwiczenia doskonalące słuch fonematyczny</w:t>
            </w:r>
          </w:p>
          <w:p w:rsidR="00A00DC7" w:rsidRDefault="007D35C0">
            <w:pPr>
              <w:pStyle w:val="TableContents"/>
            </w:pPr>
            <w:r>
              <w:t>-dokonuje syntez</w:t>
            </w:r>
            <w:r>
              <w:t>y i analizy wyrazu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A00DC7">
            <w:pPr>
              <w:pStyle w:val="TableContents"/>
            </w:pP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21</w:t>
            </w:r>
          </w:p>
          <w:p w:rsidR="00A00DC7" w:rsidRDefault="007D35C0">
            <w:pPr>
              <w:pStyle w:val="TableContents"/>
            </w:pPr>
            <w:r>
              <w:t>'Tam daleko”- zabawa rytmiczna</w:t>
            </w:r>
          </w:p>
          <w:p w:rsidR="00A00DC7" w:rsidRDefault="007D35C0">
            <w:pPr>
              <w:pStyle w:val="TableContents"/>
            </w:pPr>
            <w:r>
              <w:t>„Drepce konik drepce”- zabawa rytmiczna</w:t>
            </w:r>
          </w:p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Węch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Ćwiczenia i zabawy stymulujące zmysł węchu.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  <w:snapToGrid w:val="0"/>
            </w:pPr>
            <w:r>
              <w:t>2. Zestaw ćwiczeń gimnastycznych w jęz. ang.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-określa </w:t>
            </w:r>
            <w:r>
              <w:t>zapach różnych substancji jako przyjemny lub nieprzyjemny</w:t>
            </w:r>
          </w:p>
          <w:p w:rsidR="00A00DC7" w:rsidRDefault="007D35C0">
            <w:pPr>
              <w:pStyle w:val="TableContents"/>
            </w:pPr>
            <w:r>
              <w:t>- rozpoznaje charakterystyczne zapachy</w:t>
            </w:r>
          </w:p>
          <w:p w:rsidR="00A00DC7" w:rsidRDefault="007D35C0">
            <w:pPr>
              <w:pStyle w:val="TableContents"/>
            </w:pPr>
            <w:r>
              <w:t>-rzuca do celu</w:t>
            </w:r>
          </w:p>
          <w:p w:rsidR="00A00DC7" w:rsidRDefault="007D35C0">
            <w:pPr>
              <w:pStyle w:val="TableContents"/>
            </w:pPr>
            <w:r>
              <w:t>-sprawnie łapie rzucany przedmiot</w:t>
            </w:r>
          </w:p>
          <w:p w:rsidR="00A00DC7" w:rsidRDefault="007D35C0">
            <w:pPr>
              <w:pStyle w:val="TableContents"/>
            </w:pPr>
            <w:r>
              <w:t>-zwinnie biega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APRZYR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  <w:snapToGrid w:val="0"/>
            </w:pPr>
            <w:r>
              <w:t>Zestaw ćwiczeń porannych nr 21</w:t>
            </w:r>
          </w:p>
          <w:p w:rsidR="00A00DC7" w:rsidRDefault="007D35C0">
            <w:pPr>
              <w:pStyle w:val="Standard"/>
              <w:snapToGrid w:val="0"/>
            </w:pPr>
            <w:r>
              <w:t>„Koniki”- zabawa bieżna</w:t>
            </w:r>
          </w:p>
          <w:p w:rsidR="00A00DC7" w:rsidRDefault="007D35C0">
            <w:pPr>
              <w:pStyle w:val="Standard"/>
              <w:snapToGrid w:val="0"/>
            </w:pPr>
            <w:r>
              <w:t xml:space="preserve">„Kotki”- zabawa </w:t>
            </w:r>
            <w:r>
              <w:t xml:space="preserve">z elementem </w:t>
            </w:r>
            <w:proofErr w:type="spellStart"/>
            <w:r>
              <w:t>czworakowania</w:t>
            </w:r>
            <w:proofErr w:type="spellEnd"/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2.02.2017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Słuch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Ćwiczenia i zabawy stymulujące zmysł słuchu.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2.Zabawy matematyczne „Dzięcioły”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 rozpoznaje różne dźwięki (np. odgłosy zwierząt, urządzeń domowych)</w:t>
            </w:r>
          </w:p>
          <w:p w:rsidR="00A00DC7" w:rsidRDefault="007D35C0">
            <w:pPr>
              <w:pStyle w:val="TableContents"/>
            </w:pPr>
            <w:r>
              <w:t xml:space="preserve">-próbuje określić czy dźwięk jest wysoki czy niski, głośny </w:t>
            </w:r>
            <w:r>
              <w:t>czy cichy</w:t>
            </w:r>
          </w:p>
          <w:p w:rsidR="00A00DC7" w:rsidRDefault="007D35C0">
            <w:pPr>
              <w:pStyle w:val="TableContents"/>
            </w:pPr>
            <w:r>
              <w:t>- wydaje różne odgłosy</w:t>
            </w:r>
          </w:p>
          <w:p w:rsidR="00A00DC7" w:rsidRDefault="007D35C0">
            <w:pPr>
              <w:pStyle w:val="TableContents"/>
            </w:pPr>
            <w:r>
              <w:t>-próbuje naśladować różne odgłosy z otoczenia</w:t>
            </w:r>
          </w:p>
          <w:p w:rsidR="00A00DC7" w:rsidRDefault="007D35C0">
            <w:pPr>
              <w:pStyle w:val="TableContents"/>
            </w:pPr>
            <w:r>
              <w:t>-przelicza usłyszane odgłosy i przekłada je na liczmany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AMUZ</w:t>
            </w:r>
          </w:p>
          <w:p w:rsidR="00A00DC7" w:rsidRDefault="007D35C0">
            <w:pPr>
              <w:pStyle w:val="TableContents"/>
            </w:pPr>
            <w:r>
              <w:t>AMAT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  <w:snapToGrid w:val="0"/>
            </w:pPr>
            <w:r>
              <w:t>Zestaw ćwiczeń porannych nr 21</w:t>
            </w:r>
          </w:p>
          <w:p w:rsidR="00A00DC7" w:rsidRDefault="007D35C0">
            <w:pPr>
              <w:pStyle w:val="TableContents"/>
              <w:snapToGrid w:val="0"/>
            </w:pPr>
            <w:r>
              <w:t>Ojciec Wirgiliusz- zabawa naśladowcza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3.02.2017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Dotyk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1. Ćwiczenia i zabawy </w:t>
            </w:r>
            <w:r>
              <w:t>stymulujące zmysł dotyku.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2.Praca plastyczna techniką kolażu „Domek faktur”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 rozpoznaje przedmioty pod wpływem dotyku</w:t>
            </w:r>
          </w:p>
          <w:p w:rsidR="00A00DC7" w:rsidRDefault="007D35C0">
            <w:pPr>
              <w:pStyle w:val="TableContents"/>
            </w:pPr>
            <w:r>
              <w:t>- określa faktury materiału jako szorstkie, gładkie, chropowate, miękkie itp.</w:t>
            </w:r>
          </w:p>
          <w:p w:rsidR="00A00DC7" w:rsidRDefault="007D35C0">
            <w:pPr>
              <w:pStyle w:val="TableContents"/>
              <w:snapToGrid w:val="0"/>
            </w:pPr>
            <w:r>
              <w:t>- wykonuje pracę plastyczną z różnych rodzajów materiałów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APLAST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  <w:snapToGrid w:val="0"/>
            </w:pPr>
            <w:r>
              <w:t>Zestaw ćwiczeń porannych nr 21</w:t>
            </w:r>
          </w:p>
          <w:p w:rsidR="00A00DC7" w:rsidRDefault="007D35C0">
            <w:pPr>
              <w:pStyle w:val="TableContents"/>
              <w:snapToGrid w:val="0"/>
            </w:pPr>
            <w:r>
              <w:t>Jestem muzykantem- zabawa naśladowcza</w:t>
            </w:r>
          </w:p>
          <w:p w:rsidR="00A00DC7" w:rsidRDefault="007D35C0">
            <w:pPr>
              <w:pStyle w:val="TableContents"/>
              <w:snapToGrid w:val="0"/>
            </w:pPr>
            <w:r>
              <w:t>„Sanki”- zabawa z elementem czołgania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Temat kompleksowy: W zdrowym ciele zdrowy duch</w:t>
            </w:r>
          </w:p>
          <w:p w:rsidR="00A00DC7" w:rsidRDefault="007D35C0">
            <w:pPr>
              <w:pStyle w:val="TableContents"/>
            </w:pPr>
            <w:r>
              <w:t>Termin realizacji:.06.02.2017- 10.02.2017</w:t>
            </w:r>
          </w:p>
          <w:p w:rsidR="00A00DC7" w:rsidRDefault="007D35C0">
            <w:pPr>
              <w:pStyle w:val="TableContents"/>
            </w:pPr>
            <w:r>
              <w:t>Cele ogólne:</w:t>
            </w:r>
          </w:p>
          <w:p w:rsidR="00A00DC7" w:rsidRDefault="007D35C0">
            <w:pPr>
              <w:pStyle w:val="TableContents"/>
            </w:pPr>
            <w:r>
              <w:t xml:space="preserve">-doskonalenie wiedzy na temat </w:t>
            </w:r>
            <w:r>
              <w:t>zdrowego stylu życia</w:t>
            </w:r>
          </w:p>
          <w:p w:rsidR="00A00DC7" w:rsidRDefault="007D35C0">
            <w:pPr>
              <w:pStyle w:val="TableContents"/>
            </w:pPr>
            <w:r>
              <w:t>- uwrażliwienie na potrzebę ruchu</w:t>
            </w:r>
          </w:p>
          <w:p w:rsidR="00A00DC7" w:rsidRDefault="007D35C0">
            <w:pPr>
              <w:pStyle w:val="TableContents"/>
            </w:pPr>
            <w:r>
              <w:t>-rozwijanie potrzeby spożywania warzyw i owoców</w:t>
            </w:r>
          </w:p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6.02.2017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Ruch to zdrowie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1.Słuchanie wiersza J. Korczakowej „Kto chce jeździć razem ze mną”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Zestaw ćwiczeń matematycznych „Ile narciarz ma nart” w</w:t>
            </w:r>
            <w:r>
              <w:t xml:space="preserve"> jęz. ang.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Standard"/>
              <w:snapToGrid w:val="0"/>
            </w:pPr>
            <w:r>
              <w:t>Z uwagą słucha opowiadania</w:t>
            </w:r>
          </w:p>
          <w:p w:rsidR="00A00DC7" w:rsidRDefault="007D35C0">
            <w:pPr>
              <w:pStyle w:val="Standard"/>
            </w:pPr>
            <w:r>
              <w:t>- Potrafi chronologicznie przedstawić wydarzenia</w:t>
            </w:r>
          </w:p>
          <w:p w:rsidR="00A00DC7" w:rsidRDefault="007D35C0">
            <w:pPr>
              <w:pStyle w:val="Standard"/>
            </w:pPr>
            <w:r>
              <w:t>-Poprawnie wskazuje wymieniane części ciała</w:t>
            </w:r>
          </w:p>
          <w:p w:rsidR="00A00DC7" w:rsidRDefault="007D35C0">
            <w:pPr>
              <w:pStyle w:val="Standard"/>
            </w:pPr>
            <w:r>
              <w:t>-Pokazuje prawą i lewą nogę, rękę, ucho itp.</w:t>
            </w:r>
          </w:p>
          <w:p w:rsidR="00A00DC7" w:rsidRDefault="007D35C0">
            <w:pPr>
              <w:pStyle w:val="Standard"/>
            </w:pPr>
            <w:r>
              <w:t>-Wykonuje ćwiczenia, dbając o poprawne rozróżnianie stron ciała</w:t>
            </w:r>
          </w:p>
          <w:p w:rsidR="00A00DC7" w:rsidRDefault="007D35C0">
            <w:pPr>
              <w:pStyle w:val="Standard"/>
            </w:pPr>
            <w:r>
              <w:t xml:space="preserve">-łączy elementy </w:t>
            </w:r>
            <w:r>
              <w:t>w pary i w zbiory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7D35C0">
            <w:pPr>
              <w:pStyle w:val="TableContents"/>
            </w:pPr>
            <w:r>
              <w:t>AMAT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  <w:snapToGrid w:val="0"/>
            </w:pPr>
            <w:r>
              <w:t>Zestaw ćwiczeń porannych nr 22</w:t>
            </w:r>
          </w:p>
          <w:p w:rsidR="00A00DC7" w:rsidRDefault="007D35C0">
            <w:pPr>
              <w:pStyle w:val="TableContents"/>
              <w:snapToGrid w:val="0"/>
            </w:pPr>
            <w:r>
              <w:t>Berek w ogrodzie przedszkolnym</w:t>
            </w:r>
          </w:p>
          <w:p w:rsidR="00A00DC7" w:rsidRDefault="007D35C0">
            <w:pPr>
              <w:pStyle w:val="TableContents"/>
              <w:snapToGrid w:val="0"/>
            </w:pPr>
            <w:r>
              <w:t>„Kto wyżej”- zabawa z elementem skoku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7.02.2017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Jem owoce każdego dnia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Rozmowa połączona z degustacją owoców- „Dlaczego warto jeść owoce każdego dnia”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lastRenderedPageBreak/>
              <w:t xml:space="preserve">2. </w:t>
            </w:r>
            <w:r>
              <w:t>Wyklejanka „Kosz z owocami”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 xml:space="preserve">3. J. Ang. </w:t>
            </w:r>
            <w:proofErr w:type="spellStart"/>
            <w:r>
              <w:t>Fruits</w:t>
            </w:r>
            <w:proofErr w:type="spellEnd"/>
            <w:r>
              <w:t>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-wie że owoce są źródłem witamin i są niezbędne do prawidłowego funkcjonowania</w:t>
            </w:r>
          </w:p>
          <w:p w:rsidR="00A00DC7" w:rsidRDefault="007D35C0">
            <w:pPr>
              <w:pStyle w:val="TableContents"/>
            </w:pPr>
            <w:r>
              <w:lastRenderedPageBreak/>
              <w:t>-opisuje smak, zapach i wygląd owoców</w:t>
            </w:r>
          </w:p>
          <w:p w:rsidR="00A00DC7" w:rsidRDefault="007D35C0">
            <w:pPr>
              <w:pStyle w:val="TableContents"/>
            </w:pPr>
            <w:r>
              <w:t>-starannie wykleja kontury</w:t>
            </w:r>
          </w:p>
          <w:p w:rsidR="00A00DC7" w:rsidRDefault="007D35C0">
            <w:pPr>
              <w:pStyle w:val="TableContents"/>
            </w:pPr>
            <w:r>
              <w:t xml:space="preserve">-bierze aktywny udział w zabawach w jęz. </w:t>
            </w:r>
            <w:proofErr w:type="spellStart"/>
            <w:r>
              <w:t>ang</w:t>
            </w:r>
            <w:proofErr w:type="spellEnd"/>
          </w:p>
          <w:p w:rsidR="00A00DC7" w:rsidRDefault="007D35C0">
            <w:pPr>
              <w:pStyle w:val="TableContents"/>
            </w:pPr>
            <w:r>
              <w:t>-potrafi nazwać nie</w:t>
            </w:r>
            <w:r>
              <w:t>które owoce w jęz. angielskim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ASPOŁ</w:t>
            </w:r>
          </w:p>
          <w:p w:rsidR="00A00DC7" w:rsidRDefault="007D35C0">
            <w:pPr>
              <w:pStyle w:val="TableContents"/>
            </w:pPr>
            <w:r>
              <w:t>APLAST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22</w:t>
            </w:r>
          </w:p>
          <w:p w:rsidR="00A00DC7" w:rsidRDefault="007D35C0">
            <w:pPr>
              <w:pStyle w:val="TableContents"/>
            </w:pPr>
            <w:r>
              <w:t>„Jestem muzykantem”- zabawa naśladowcza</w:t>
            </w:r>
          </w:p>
          <w:p w:rsidR="00A00DC7" w:rsidRDefault="007D35C0">
            <w:pPr>
              <w:pStyle w:val="TableContents"/>
            </w:pPr>
            <w:r>
              <w:t xml:space="preserve">„Zajączki”- zabawa z elementem </w:t>
            </w:r>
            <w:r>
              <w:lastRenderedPageBreak/>
              <w:t>skoku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8.02.2017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Dbam o higienę każdego dnia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1. Słuchanie opowiadania </w:t>
            </w:r>
            <w:r>
              <w:rPr>
                <w:rStyle w:val="Uwydatnienie"/>
              </w:rPr>
              <w:t>O kosmatej rękawicy</w:t>
            </w:r>
            <w:r>
              <w:t xml:space="preserve">, mydle i Grzesiu </w:t>
            </w:r>
            <w:r>
              <w:t>straszydle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Zestaw ćwiczeń gimnastycznych w jęz. ang.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Standard"/>
            </w:pPr>
            <w:r>
              <w:t>Prezentuje argumenty potwierdzające tezę ze nie warto być brudaskiem</w:t>
            </w:r>
          </w:p>
          <w:p w:rsidR="00A00DC7" w:rsidRDefault="007D35C0">
            <w:pPr>
              <w:pStyle w:val="Standard"/>
            </w:pPr>
            <w:r>
              <w:t>- Potrafi wskazać głównych bohaterów opowiadania</w:t>
            </w:r>
          </w:p>
          <w:p w:rsidR="00A00DC7" w:rsidRDefault="007D35C0">
            <w:pPr>
              <w:pStyle w:val="Standard"/>
            </w:pPr>
            <w:r>
              <w:t>- Posługuje się przysłówkami (szybko, głośno, brzydko, ładnie)</w:t>
            </w:r>
          </w:p>
          <w:p w:rsidR="00A00DC7" w:rsidRDefault="007D35C0">
            <w:pPr>
              <w:pStyle w:val="TableContents"/>
            </w:pPr>
            <w:r>
              <w:t>-czołga się pod pr</w:t>
            </w:r>
            <w:r>
              <w:t>zeszkodą</w:t>
            </w:r>
          </w:p>
          <w:p w:rsidR="00A00DC7" w:rsidRDefault="007D35C0">
            <w:pPr>
              <w:pStyle w:val="TableContents"/>
            </w:pPr>
            <w:r>
              <w:t>-pokonuje tor przeszkód</w:t>
            </w:r>
          </w:p>
          <w:p w:rsidR="00A00DC7" w:rsidRDefault="007D35C0">
            <w:pPr>
              <w:pStyle w:val="TableContents"/>
            </w:pPr>
            <w:r>
              <w:t>-reaguje na  polecenia „</w:t>
            </w:r>
            <w:proofErr w:type="spellStart"/>
            <w:r>
              <w:t>jump</w:t>
            </w:r>
            <w:proofErr w:type="spellEnd"/>
            <w:r>
              <w:t>”, „go”, „fast”, „</w:t>
            </w:r>
            <w:proofErr w:type="spellStart"/>
            <w:r>
              <w:t>slow</w:t>
            </w:r>
            <w:proofErr w:type="spellEnd"/>
            <w:r>
              <w:t>”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AMUZ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  <w:snapToGrid w:val="0"/>
            </w:pPr>
            <w:r>
              <w:t>Zestaw ćwiczeń porannych nr 22</w:t>
            </w:r>
          </w:p>
          <w:p w:rsidR="00A00DC7" w:rsidRDefault="007D35C0">
            <w:pPr>
              <w:pStyle w:val="TableContents"/>
              <w:snapToGrid w:val="0"/>
            </w:pPr>
            <w:r>
              <w:t>„Przedszkolaku drogi mój”- zabawa ruchowa</w:t>
            </w:r>
          </w:p>
          <w:p w:rsidR="00A00DC7" w:rsidRDefault="007D35C0">
            <w:pPr>
              <w:pStyle w:val="TableContents"/>
              <w:snapToGrid w:val="0"/>
            </w:pPr>
            <w:r>
              <w:t>„Ojciec Wirgiliusz”- zabaw naśladowcza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9.02.2017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Wiemy jak się ubrać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1. </w:t>
            </w:r>
            <w:r>
              <w:t>Zabawy parateatralne „Ubieramy się odpowiednio”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Zestaw ćwiczeń gimnastycznych w jęz. angielskim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Standard"/>
              <w:snapToGrid w:val="0"/>
            </w:pPr>
            <w:r>
              <w:t>- Potrafi sprawnie się ubrać</w:t>
            </w:r>
          </w:p>
          <w:p w:rsidR="00A00DC7" w:rsidRDefault="007D35C0">
            <w:pPr>
              <w:pStyle w:val="Standard"/>
            </w:pPr>
            <w:r>
              <w:t>- Dobiera strój odpowiedni do pogody</w:t>
            </w:r>
          </w:p>
          <w:p w:rsidR="00A00DC7" w:rsidRDefault="007D35C0">
            <w:pPr>
              <w:pStyle w:val="Standard"/>
            </w:pPr>
            <w:r>
              <w:t>-Potrafi ocenić warunki panujące za oknem i dobrać do nich odpowiedni strój</w:t>
            </w:r>
          </w:p>
          <w:p w:rsidR="00A00DC7" w:rsidRDefault="007D35C0">
            <w:pPr>
              <w:pStyle w:val="Standard"/>
            </w:pPr>
            <w:r>
              <w:t xml:space="preserve">-Reaguje na </w:t>
            </w:r>
            <w:r>
              <w:t>sygnał dźwiękowy</w:t>
            </w:r>
          </w:p>
          <w:p w:rsidR="00A00DC7" w:rsidRDefault="007D35C0">
            <w:pPr>
              <w:pStyle w:val="Standard"/>
            </w:pPr>
            <w:r>
              <w:t>-wykonuje głęboki skłon w siadzie prostym</w:t>
            </w:r>
          </w:p>
          <w:p w:rsidR="00A00DC7" w:rsidRDefault="007D35C0">
            <w:pPr>
              <w:pStyle w:val="Standard"/>
            </w:pPr>
            <w:r>
              <w:t>-dba o korzystanie z poprawnych stron ciała</w:t>
            </w:r>
          </w:p>
          <w:p w:rsidR="00A00DC7" w:rsidRDefault="00A00DC7">
            <w:pPr>
              <w:pStyle w:val="Standard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ARUCH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22</w:t>
            </w:r>
          </w:p>
          <w:p w:rsidR="00A00DC7" w:rsidRDefault="007D35C0">
            <w:pPr>
              <w:pStyle w:val="TableContents"/>
            </w:pPr>
            <w:r>
              <w:t>„Wyścigi konne”- zabawa z elementem pościgu w ogrodzie przedszkolnym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„Każdy dobrze wie”- zabawa ruchowa</w:t>
            </w:r>
          </w:p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10.02.2016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Quiz o zdrowiu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Quiz o zdrowiu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J. angielski „</w:t>
            </w:r>
            <w:proofErr w:type="spellStart"/>
            <w:r>
              <w:t>Friuts</w:t>
            </w:r>
            <w:proofErr w:type="spellEnd"/>
            <w:r>
              <w:t>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 xml:space="preserve">-odpowiada na pytania </w:t>
            </w:r>
            <w:r>
              <w:lastRenderedPageBreak/>
              <w:t>dotyczące zdrowia</w:t>
            </w:r>
          </w:p>
          <w:p w:rsidR="00A00DC7" w:rsidRDefault="007D35C0">
            <w:pPr>
              <w:pStyle w:val="TableContents"/>
            </w:pPr>
            <w:r>
              <w:t>-wie że aby być zdrowym trzeba zdrowo się odżywiać, przebywać na dworze i dbać o higienę osobistą</w:t>
            </w:r>
          </w:p>
          <w:p w:rsidR="00A00DC7" w:rsidRDefault="007D35C0">
            <w:pPr>
              <w:pStyle w:val="TableContents"/>
            </w:pPr>
            <w:r>
              <w:t>-wykonuje proste zadania- sprawnie się ubiera, d</w:t>
            </w:r>
            <w:r>
              <w:t>obiera strój do podanej pogody</w:t>
            </w:r>
          </w:p>
          <w:p w:rsidR="00A00DC7" w:rsidRDefault="007D35C0">
            <w:pPr>
              <w:pStyle w:val="TableContents"/>
            </w:pPr>
            <w:r>
              <w:t>-wraz z dziećmi śpiewa piosenki z repertuaru dziecięcego w jęz. ang.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AJĘZ</w:t>
            </w:r>
          </w:p>
          <w:p w:rsidR="00A00DC7" w:rsidRDefault="007D35C0">
            <w:pPr>
              <w:pStyle w:val="TableContents"/>
            </w:pPr>
            <w:r>
              <w:lastRenderedPageBreak/>
              <w:t>AMAT</w:t>
            </w:r>
          </w:p>
          <w:p w:rsidR="00A00DC7" w:rsidRDefault="007D35C0">
            <w:pPr>
              <w:pStyle w:val="TableContents"/>
            </w:pPr>
            <w:r>
              <w:t>APRZYR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Zestaw ćwiczeń porannych nr 22</w:t>
            </w:r>
          </w:p>
          <w:p w:rsidR="00A00DC7" w:rsidRDefault="007D35C0">
            <w:pPr>
              <w:pStyle w:val="TableContents"/>
            </w:pPr>
            <w:r>
              <w:lastRenderedPageBreak/>
              <w:t>„Tam daleko”- zabawa ruchowa</w:t>
            </w:r>
          </w:p>
          <w:p w:rsidR="00A00DC7" w:rsidRDefault="007D35C0">
            <w:pPr>
              <w:pStyle w:val="TableContents"/>
            </w:pPr>
            <w:r>
              <w:t>„węże” - zabawa z elementem czołgania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Temat kompleksowy: Zawody</w:t>
            </w:r>
          </w:p>
          <w:p w:rsidR="00A00DC7" w:rsidRDefault="007D35C0">
            <w:pPr>
              <w:pStyle w:val="TableContents"/>
            </w:pPr>
            <w:r>
              <w:t>Termin realizacji: 13.02.2017- 17.02.2017</w:t>
            </w:r>
          </w:p>
          <w:p w:rsidR="00A00DC7" w:rsidRDefault="007D35C0">
            <w:pPr>
              <w:pStyle w:val="TableContents"/>
            </w:pPr>
            <w:r>
              <w:t>Cele ogólne:</w:t>
            </w:r>
          </w:p>
          <w:p w:rsidR="00A00DC7" w:rsidRDefault="007D35C0">
            <w:pPr>
              <w:pStyle w:val="TableContents"/>
            </w:pPr>
            <w:r>
              <w:t>-doskonalenie wiedzy na temat różnych zawodów</w:t>
            </w:r>
          </w:p>
          <w:p w:rsidR="00A00DC7" w:rsidRDefault="007D35C0">
            <w:pPr>
              <w:pStyle w:val="TableContents"/>
            </w:pPr>
            <w:r>
              <w:t>-rozwijanie zdolności manualnych</w:t>
            </w:r>
          </w:p>
          <w:p w:rsidR="00A00DC7" w:rsidRDefault="007D35C0">
            <w:pPr>
              <w:pStyle w:val="TableContents"/>
            </w:pPr>
            <w:r>
              <w:t>-pobudzanie wyobraźni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13.02.2017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Zawody naszych rodziców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1.Prezentacja ilustracji wraz z rozmową na temat różnych profesj</w:t>
            </w:r>
            <w:r>
              <w:t>i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„Moja wymarzona praca”- malowanie pastelami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3.J.ang „Warzywa”-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Standard"/>
              <w:snapToGrid w:val="0"/>
            </w:pPr>
            <w:r>
              <w:t>-Potrafi wymienić kilka nazw zawodów i krótko o nich odpowiedzieć</w:t>
            </w:r>
          </w:p>
          <w:p w:rsidR="00A00DC7" w:rsidRDefault="007D35C0">
            <w:pPr>
              <w:pStyle w:val="Standard"/>
              <w:snapToGrid w:val="0"/>
            </w:pPr>
            <w:r>
              <w:t>-Rozpoznaje na ilustracjach przedstawicieli różnych profesji</w:t>
            </w:r>
          </w:p>
          <w:p w:rsidR="00A00DC7" w:rsidRDefault="007D35C0">
            <w:pPr>
              <w:pStyle w:val="Standard"/>
              <w:snapToGrid w:val="0"/>
            </w:pPr>
            <w:r>
              <w:t>-Maluje farbami swoją wymarzoną pracę, dba o narysowanie at</w:t>
            </w:r>
            <w:r>
              <w:t>rybutów</w:t>
            </w:r>
          </w:p>
          <w:p w:rsidR="00A00DC7" w:rsidRDefault="007D35C0">
            <w:pPr>
              <w:pStyle w:val="Standard"/>
              <w:snapToGrid w:val="0"/>
            </w:pPr>
            <w:r>
              <w:t xml:space="preserve">-wraz z dziećmi śpiewa piosenki w jęz. angielskim 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APLAST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23</w:t>
            </w:r>
          </w:p>
          <w:p w:rsidR="00A00DC7" w:rsidRDefault="007D35C0">
            <w:pPr>
              <w:pStyle w:val="TableContents"/>
            </w:pPr>
            <w:r>
              <w:t>„Do celu” - zabawa z elementem rzutu</w:t>
            </w:r>
          </w:p>
          <w:p w:rsidR="00A00DC7" w:rsidRDefault="007D35C0">
            <w:pPr>
              <w:pStyle w:val="TableContents"/>
            </w:pPr>
            <w:r>
              <w:t>„Jestem muzykantem”- zabawa rytmiczna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14.02.2017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W sklepie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1.Zabawy matematyczne „Sklep”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 xml:space="preserve">2. Ćwiczenia </w:t>
            </w:r>
            <w:r>
              <w:t xml:space="preserve">rytmiczne </w:t>
            </w:r>
            <w:r>
              <w:lastRenderedPageBreak/>
              <w:t>„Wycieczka do sklepu”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-poprawnie przelicza, dodaje i odejmuje</w:t>
            </w:r>
          </w:p>
          <w:p w:rsidR="00A00DC7" w:rsidRDefault="007D35C0">
            <w:pPr>
              <w:pStyle w:val="TableContents"/>
            </w:pPr>
            <w:r>
              <w:t xml:space="preserve">- odtwarza i tworzy krótkie </w:t>
            </w:r>
            <w:r>
              <w:lastRenderedPageBreak/>
              <w:t>scenki</w:t>
            </w:r>
          </w:p>
          <w:p w:rsidR="00A00DC7" w:rsidRDefault="007D35C0">
            <w:pPr>
              <w:pStyle w:val="TableContents"/>
            </w:pPr>
            <w:r>
              <w:t>-tworzy proste rytmy</w:t>
            </w:r>
          </w:p>
          <w:p w:rsidR="00A00DC7" w:rsidRDefault="007D35C0">
            <w:pPr>
              <w:pStyle w:val="TableContents"/>
            </w:pPr>
            <w:r>
              <w:t>-powtarza proste rytmy</w:t>
            </w:r>
          </w:p>
          <w:p w:rsidR="00A00DC7" w:rsidRDefault="007D35C0">
            <w:pPr>
              <w:pStyle w:val="TableContents"/>
            </w:pPr>
            <w:r>
              <w:t>-zauważa rytmiczność pewnych czynności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AMUZ</w:t>
            </w:r>
          </w:p>
          <w:p w:rsidR="00A00DC7" w:rsidRDefault="007D35C0">
            <w:pPr>
              <w:pStyle w:val="TableContents"/>
            </w:pPr>
            <w:r>
              <w:t>AMAT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23</w:t>
            </w:r>
          </w:p>
          <w:p w:rsidR="00A00DC7" w:rsidRDefault="007D35C0">
            <w:pPr>
              <w:pStyle w:val="TableContents"/>
            </w:pPr>
            <w:r>
              <w:t xml:space="preserve">„Berek w parach”- zabawa </w:t>
            </w:r>
            <w:r>
              <w:t>bieżna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15.02.2017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Kucharz1.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Zapoznanie się z pracą kucharza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Zestaw ćwiczeń  gimnastycznych w jęz. ang.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-wie że kucharz to zawód</w:t>
            </w:r>
          </w:p>
          <w:p w:rsidR="00A00DC7" w:rsidRDefault="007D35C0">
            <w:pPr>
              <w:pStyle w:val="TableContents"/>
            </w:pPr>
            <w:r>
              <w:t>-wie że nóż i inne przybory kuchenne to jego narzędzia pracy</w:t>
            </w:r>
          </w:p>
          <w:p w:rsidR="00A00DC7" w:rsidRDefault="007D35C0">
            <w:pPr>
              <w:pStyle w:val="TableContents"/>
            </w:pPr>
            <w:r>
              <w:t>-wie dlaczego kucharz musi nosić fartuch</w:t>
            </w:r>
          </w:p>
          <w:p w:rsidR="00A00DC7" w:rsidRDefault="007D35C0">
            <w:pPr>
              <w:pStyle w:val="TableContents"/>
            </w:pPr>
            <w:r>
              <w:t>-zna różne sposoby</w:t>
            </w:r>
            <w:r>
              <w:t xml:space="preserve"> obróbki pokarmów</w:t>
            </w:r>
          </w:p>
          <w:p w:rsidR="00A00DC7" w:rsidRDefault="007D35C0">
            <w:pPr>
              <w:pStyle w:val="TableContents"/>
            </w:pPr>
            <w:r>
              <w:t>-pokonuje tor przeszkód</w:t>
            </w:r>
          </w:p>
          <w:p w:rsidR="00A00DC7" w:rsidRDefault="007D35C0">
            <w:pPr>
              <w:pStyle w:val="TableContents"/>
            </w:pPr>
            <w:r>
              <w:t>-dba o zdrowe współzawodnictwo</w:t>
            </w:r>
          </w:p>
          <w:p w:rsidR="00A00DC7" w:rsidRDefault="007D35C0">
            <w:pPr>
              <w:pStyle w:val="TableContents"/>
            </w:pPr>
            <w:r>
              <w:t>-reaguje na zwroty „run”, „</w:t>
            </w:r>
            <w:proofErr w:type="spellStart"/>
            <w:r>
              <w:t>jump</w:t>
            </w:r>
            <w:proofErr w:type="spellEnd"/>
            <w:r>
              <w:t>”, „stop”</w:t>
            </w:r>
          </w:p>
          <w:p w:rsidR="00A00DC7" w:rsidRDefault="00A00DC7">
            <w:pPr>
              <w:pStyle w:val="TableContents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AJĘZ</w:t>
            </w:r>
          </w:p>
          <w:p w:rsidR="00A00DC7" w:rsidRDefault="007D35C0">
            <w:pPr>
              <w:pStyle w:val="TableContents"/>
            </w:pPr>
            <w:r>
              <w:t>AMUZ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23</w:t>
            </w:r>
          </w:p>
          <w:p w:rsidR="00A00DC7" w:rsidRDefault="007D35C0">
            <w:pPr>
              <w:pStyle w:val="TableContents"/>
            </w:pPr>
            <w:r>
              <w:t>„Ojciec Wirgiliusz”- zabawa ruchowa</w:t>
            </w:r>
          </w:p>
          <w:p w:rsidR="00A00DC7" w:rsidRDefault="007D35C0">
            <w:pPr>
              <w:pStyle w:val="TableContents"/>
            </w:pPr>
            <w:r>
              <w:t>„</w:t>
            </w:r>
            <w:proofErr w:type="spellStart"/>
            <w:r>
              <w:t>Boogi</w:t>
            </w:r>
            <w:proofErr w:type="spellEnd"/>
            <w:r>
              <w:t xml:space="preserve">- </w:t>
            </w:r>
            <w:proofErr w:type="spellStart"/>
            <w:r>
              <w:t>woogie</w:t>
            </w:r>
            <w:proofErr w:type="spellEnd"/>
            <w:r>
              <w:t>”- zabawa ruchowa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16.02.2017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Strażacy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1. </w:t>
            </w:r>
            <w:r>
              <w:t>Rozmowa na temat filmu „Dzielni strażacy”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Wyklejanie „Wóz strażacki”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-wie że strażacy nie tylko gaszą ogień, ale również pomagają topiącym się, usuwają skutki kataklizmów itp.</w:t>
            </w:r>
          </w:p>
          <w:p w:rsidR="00A00DC7" w:rsidRDefault="007D35C0">
            <w:pPr>
              <w:pStyle w:val="TableContents"/>
            </w:pPr>
            <w:r>
              <w:t>-opisuje strój strażaka i jego podstawowe wyposażenie</w:t>
            </w:r>
          </w:p>
          <w:p w:rsidR="00A00DC7" w:rsidRDefault="007D35C0">
            <w:pPr>
              <w:pStyle w:val="TableContents"/>
            </w:pPr>
            <w:r>
              <w:t>-zna numer alarmowy 99</w:t>
            </w:r>
            <w:r>
              <w:t>8</w:t>
            </w:r>
          </w:p>
          <w:p w:rsidR="00A00DC7" w:rsidRDefault="007D35C0">
            <w:pPr>
              <w:pStyle w:val="TableContents"/>
            </w:pPr>
            <w:r>
              <w:t>-z kawałków papieru tworzy kompozycję</w:t>
            </w:r>
          </w:p>
          <w:p w:rsidR="00A00DC7" w:rsidRDefault="007D35C0">
            <w:pPr>
              <w:pStyle w:val="TableContents"/>
            </w:pPr>
            <w:r>
              <w:t>-stara się odwzorować wóz strażacki z charakterystycznymi elementami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APLAST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23</w:t>
            </w:r>
          </w:p>
          <w:p w:rsidR="00A00DC7" w:rsidRDefault="007D35C0">
            <w:pPr>
              <w:pStyle w:val="TableContents"/>
            </w:pPr>
            <w:r>
              <w:t>„Rydwany”- zabawa z elementem pościgu</w:t>
            </w:r>
          </w:p>
          <w:p w:rsidR="00A00DC7" w:rsidRDefault="007D35C0">
            <w:pPr>
              <w:pStyle w:val="TableContents"/>
            </w:pPr>
            <w:r>
              <w:t>„Na bal”- zabawa orientacyjno-porządkowa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17.02.2017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Nauczyciel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</w:t>
            </w:r>
            <w:r>
              <w:t xml:space="preserve"> Zabawy parateatralne „Praca nauczyciela”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 Zestaw ćwiczeń gimnastycznych  w jęz. ang.</w:t>
            </w:r>
          </w:p>
          <w:p w:rsidR="00A00DC7" w:rsidRDefault="00A00DC7">
            <w:pPr>
              <w:pStyle w:val="TableContents"/>
            </w:pP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Standard"/>
              <w:snapToGrid w:val="0"/>
            </w:pPr>
            <w:r>
              <w:t>- wie że praca nauczyciela polega na uczeniu i wychowywaniu</w:t>
            </w:r>
          </w:p>
          <w:p w:rsidR="00A00DC7" w:rsidRDefault="007D35C0">
            <w:pPr>
              <w:pStyle w:val="Standard"/>
              <w:snapToGrid w:val="0"/>
            </w:pPr>
            <w:r>
              <w:t>-wie czym się różni praca np. nauczyciela j. Polskiego od pracy nauczyciela matematyki</w:t>
            </w:r>
          </w:p>
          <w:p w:rsidR="00A00DC7" w:rsidRDefault="007D35C0">
            <w:pPr>
              <w:pStyle w:val="Standard"/>
              <w:snapToGrid w:val="0"/>
            </w:pPr>
            <w:r>
              <w:t xml:space="preserve">-próbuje wcielić </w:t>
            </w:r>
            <w:r>
              <w:t>się w rolę nauczyciela</w:t>
            </w:r>
          </w:p>
          <w:p w:rsidR="00A00DC7" w:rsidRDefault="007D35C0">
            <w:pPr>
              <w:pStyle w:val="Standard"/>
              <w:snapToGrid w:val="0"/>
            </w:pPr>
            <w:r>
              <w:t>-odgrywa krótkie scenki</w:t>
            </w:r>
          </w:p>
          <w:p w:rsidR="00A00DC7" w:rsidRDefault="007D35C0">
            <w:pPr>
              <w:pStyle w:val="Standard"/>
            </w:pPr>
            <w:r>
              <w:t>-Pokonuje tor przeszkód</w:t>
            </w:r>
          </w:p>
          <w:p w:rsidR="00A00DC7" w:rsidRDefault="007D35C0">
            <w:pPr>
              <w:pStyle w:val="Standard"/>
            </w:pPr>
            <w:r>
              <w:t>-dba o zdrowe współzawodnictwo</w:t>
            </w:r>
          </w:p>
          <w:p w:rsidR="00A00DC7" w:rsidRDefault="00A00DC7">
            <w:pPr>
              <w:pStyle w:val="Standard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ARUCH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23</w:t>
            </w:r>
          </w:p>
          <w:p w:rsidR="00A00DC7" w:rsidRDefault="007D35C0">
            <w:pPr>
              <w:pStyle w:val="TableContents"/>
            </w:pPr>
            <w:r>
              <w:t>„Jestem muzykantem”- zabawa rytmiczna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Temat </w:t>
            </w:r>
            <w:proofErr w:type="spellStart"/>
            <w:r>
              <w:t>kompleksowy:Karnawał</w:t>
            </w:r>
            <w:proofErr w:type="spellEnd"/>
          </w:p>
          <w:p w:rsidR="00A00DC7" w:rsidRDefault="007D35C0">
            <w:pPr>
              <w:pStyle w:val="TableContents"/>
            </w:pPr>
            <w:r>
              <w:t xml:space="preserve">Termin realizacji: 20.02.2017- </w:t>
            </w:r>
            <w:r>
              <w:t>24.02.2017</w:t>
            </w:r>
          </w:p>
          <w:p w:rsidR="00A00DC7" w:rsidRDefault="007D35C0">
            <w:pPr>
              <w:pStyle w:val="TableContents"/>
            </w:pPr>
            <w:r>
              <w:t>Cele ogólne:</w:t>
            </w:r>
          </w:p>
          <w:p w:rsidR="00A00DC7" w:rsidRDefault="007D35C0">
            <w:pPr>
              <w:pStyle w:val="TableContents"/>
            </w:pPr>
            <w:r>
              <w:t>-zapoznanie z tradycjami karnawałowymi</w:t>
            </w:r>
          </w:p>
          <w:p w:rsidR="00A00DC7" w:rsidRDefault="007D35C0">
            <w:pPr>
              <w:pStyle w:val="TableContents"/>
            </w:pPr>
            <w:r>
              <w:t>-doskonalenie wiedzy na temat symboli związanych z karnawałem</w:t>
            </w:r>
          </w:p>
          <w:p w:rsidR="00A00DC7" w:rsidRDefault="007D35C0">
            <w:pPr>
              <w:pStyle w:val="TableContents"/>
              <w:snapToGrid w:val="0"/>
              <w:rPr>
                <w:szCs w:val="20"/>
              </w:rPr>
            </w:pPr>
            <w:r>
              <w:rPr>
                <w:szCs w:val="20"/>
              </w:rPr>
              <w:t>-integracja grupy podczas wspólnych zabaw</w:t>
            </w:r>
          </w:p>
          <w:p w:rsidR="00A00DC7" w:rsidRDefault="00A00DC7">
            <w:pPr>
              <w:pStyle w:val="TableContents"/>
            </w:pP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20.02.2017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Karnawał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Zapoznanie się z symbolami związanymi z karnawałem.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 xml:space="preserve">2. Zestaw </w:t>
            </w:r>
            <w:r>
              <w:t xml:space="preserve">ćwiczeń gimnastycznych w jęz. </w:t>
            </w:r>
            <w:proofErr w:type="spellStart"/>
            <w:r>
              <w:t>ang</w:t>
            </w:r>
            <w:proofErr w:type="spellEnd"/>
          </w:p>
          <w:p w:rsidR="00A00DC7" w:rsidRDefault="00A00DC7">
            <w:pPr>
              <w:pStyle w:val="TableContents"/>
            </w:pP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 zna przedmioty charakterystyczne dla okresu karnawału- maski, kotyliony, serpentyny, konfetti</w:t>
            </w:r>
          </w:p>
          <w:p w:rsidR="00A00DC7" w:rsidRDefault="007D35C0">
            <w:pPr>
              <w:pStyle w:val="TableContents"/>
            </w:pPr>
            <w:r>
              <w:t>- wie czym jest okres karnawału</w:t>
            </w:r>
          </w:p>
          <w:p w:rsidR="00A00DC7" w:rsidRDefault="007D35C0">
            <w:pPr>
              <w:pStyle w:val="TableContents"/>
            </w:pPr>
            <w:r>
              <w:t>- rzuca do celu</w:t>
            </w:r>
          </w:p>
          <w:p w:rsidR="00A00DC7" w:rsidRDefault="007D35C0">
            <w:pPr>
              <w:pStyle w:val="TableContents"/>
            </w:pPr>
            <w:r>
              <w:t>- łapie rzucane przedmioty</w:t>
            </w:r>
          </w:p>
          <w:p w:rsidR="00A00DC7" w:rsidRDefault="007D35C0">
            <w:pPr>
              <w:pStyle w:val="TableContents"/>
            </w:pPr>
            <w:r>
              <w:t>-chodzi po linii prostej</w:t>
            </w:r>
          </w:p>
          <w:p w:rsidR="00A00DC7" w:rsidRDefault="007D35C0">
            <w:pPr>
              <w:pStyle w:val="TableContents"/>
            </w:pPr>
            <w:r>
              <w:t xml:space="preserve">-reaguje na polecenia </w:t>
            </w:r>
            <w:r>
              <w:lastRenderedPageBreak/>
              <w:t>„</w:t>
            </w:r>
            <w:proofErr w:type="spellStart"/>
            <w:r>
              <w:t>ju</w:t>
            </w:r>
            <w:r>
              <w:t>mp</w:t>
            </w:r>
            <w:proofErr w:type="spellEnd"/>
            <w:r>
              <w:t>”, „</w:t>
            </w:r>
            <w:proofErr w:type="spellStart"/>
            <w:r>
              <w:t>turn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>”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APLAST</w:t>
            </w:r>
          </w:p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AJĘZ</w:t>
            </w:r>
            <w:r>
              <w:br/>
            </w:r>
            <w:r>
              <w:t>ARUCH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24</w:t>
            </w:r>
          </w:p>
          <w:p w:rsidR="00A00DC7" w:rsidRDefault="007D35C0">
            <w:pPr>
              <w:pStyle w:val="TableContents"/>
            </w:pPr>
            <w:r>
              <w:t>„Stary niedźwiedź”- zabawa z elementem pościgu</w:t>
            </w:r>
          </w:p>
          <w:p w:rsidR="00A00DC7" w:rsidRDefault="007D35C0">
            <w:pPr>
              <w:pStyle w:val="TableContents"/>
            </w:pPr>
            <w:r>
              <w:t>„Gąski do domu”- zabawa ruchowa w ogrodzie przedszkolnym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21.02.2017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Kim będę na balu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1. Rozmowa połączona z prezentacją ilustracji </w:t>
            </w:r>
            <w:r>
              <w:t>„Kim będę na balu”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>2.Zabawy matematyczne „Balony”</w:t>
            </w:r>
          </w:p>
          <w:p w:rsidR="00A00DC7" w:rsidRDefault="007D35C0">
            <w:pPr>
              <w:pStyle w:val="TableContents"/>
            </w:pPr>
            <w:r>
              <w:t xml:space="preserve">3. J. </w:t>
            </w:r>
            <w:proofErr w:type="spellStart"/>
            <w:r>
              <w:t>Ang</w:t>
            </w:r>
            <w:proofErr w:type="spellEnd"/>
            <w:r>
              <w:t xml:space="preserve"> „</w:t>
            </w:r>
            <w:proofErr w:type="spellStart"/>
            <w:r>
              <w:t>Vegetables</w:t>
            </w:r>
            <w:proofErr w:type="spellEnd"/>
            <w:r>
              <w:t>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 rozpoznaje stroje karnawałowe</w:t>
            </w:r>
          </w:p>
          <w:p w:rsidR="00A00DC7" w:rsidRDefault="007D35C0">
            <w:pPr>
              <w:pStyle w:val="TableContents"/>
            </w:pPr>
            <w:r>
              <w:t>-próbuje tworzyć zagadkę na temat swojego stroju</w:t>
            </w:r>
          </w:p>
          <w:p w:rsidR="00A00DC7" w:rsidRDefault="007D35C0">
            <w:pPr>
              <w:pStyle w:val="TableContents"/>
            </w:pPr>
            <w:r>
              <w:t>-prezentuje swój ulubiony styl tańca i figury taneczne przed całą grupą</w:t>
            </w:r>
          </w:p>
          <w:p w:rsidR="00A00DC7" w:rsidRDefault="007D35C0">
            <w:pPr>
              <w:pStyle w:val="TableContents"/>
            </w:pPr>
            <w:r>
              <w:t xml:space="preserve">-przelicza w zakresie 15 </w:t>
            </w:r>
            <w:r>
              <w:t>(starsze dzieci) i 10 (młodsze dzieci)</w:t>
            </w:r>
          </w:p>
          <w:p w:rsidR="00A00DC7" w:rsidRDefault="007D35C0">
            <w:pPr>
              <w:pStyle w:val="TableContents"/>
            </w:pPr>
            <w:r>
              <w:t>-tworzy zbiory, dopełnia je, odnosi ostatni liczebnik do wielkości zbioru</w:t>
            </w:r>
          </w:p>
          <w:p w:rsidR="00A00DC7" w:rsidRDefault="007D35C0">
            <w:pPr>
              <w:pStyle w:val="TableContents"/>
            </w:pPr>
            <w:r>
              <w:t>-potrafi nazwać w jęz. angielskim niektóre owoce</w:t>
            </w:r>
          </w:p>
          <w:p w:rsidR="00A00DC7" w:rsidRDefault="00A00DC7">
            <w:pPr>
              <w:pStyle w:val="TableContents"/>
            </w:pPr>
          </w:p>
          <w:p w:rsidR="00A00DC7" w:rsidRDefault="00A00DC7">
            <w:pPr>
              <w:pStyle w:val="TableContents"/>
            </w:pPr>
          </w:p>
          <w:p w:rsidR="00A00DC7" w:rsidRDefault="00A00DC7">
            <w:pPr>
              <w:pStyle w:val="TableContents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24</w:t>
            </w:r>
          </w:p>
          <w:p w:rsidR="00A00DC7" w:rsidRDefault="007D35C0">
            <w:pPr>
              <w:pStyle w:val="TableContents"/>
            </w:pPr>
            <w:r>
              <w:t>„Tam daleko”- zabawa ruchowa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22.02.2017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 xml:space="preserve">Wycieczka do Muzeum Podróżników im. </w:t>
            </w:r>
            <w:proofErr w:type="spellStart"/>
            <w:r>
              <w:t>Tonego</w:t>
            </w:r>
            <w:proofErr w:type="spellEnd"/>
            <w:r>
              <w:t xml:space="preserve"> Halika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Warsztaty „Walizka pełna skarbów”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-przestrzega zasad bezpieczeństwa obowiązujących podczas wycieczki</w:t>
            </w:r>
          </w:p>
          <w:p w:rsidR="00A00DC7" w:rsidRDefault="007D35C0">
            <w:pPr>
              <w:pStyle w:val="TableContents"/>
            </w:pPr>
            <w:r>
              <w:t>-potrafi w sposób kulturalny zachować się w muzeum</w:t>
            </w:r>
          </w:p>
          <w:p w:rsidR="00A00DC7" w:rsidRDefault="007D35C0">
            <w:pPr>
              <w:pStyle w:val="TableContents"/>
            </w:pPr>
            <w:r>
              <w:t xml:space="preserve">-bierze udział w zajęciach edukacyjnych prowadzonych </w:t>
            </w:r>
            <w:r>
              <w:t>przez pracownika muzeum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ASPOŁ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24</w:t>
            </w:r>
          </w:p>
          <w:p w:rsidR="00A00DC7" w:rsidRDefault="007D35C0">
            <w:pPr>
              <w:pStyle w:val="TableContents"/>
            </w:pPr>
            <w:r>
              <w:t>„Lawina”- zabawa bieżna</w:t>
            </w:r>
          </w:p>
          <w:p w:rsidR="00A00DC7" w:rsidRDefault="007D35C0">
            <w:pPr>
              <w:pStyle w:val="TableContents"/>
            </w:pPr>
            <w:r>
              <w:t>„Bocian”- zabawa orientacyjno- porządkowa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23.02.2017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Karnawałowe maski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1. Wykonanie karnawałowych masek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 xml:space="preserve">2. Słuchanie opowiadania „Bal </w:t>
            </w:r>
            <w:r>
              <w:lastRenderedPageBreak/>
              <w:t>moich lal”</w:t>
            </w:r>
          </w:p>
          <w:p w:rsidR="00A00DC7" w:rsidRDefault="00A00DC7">
            <w:pPr>
              <w:pStyle w:val="TableContents"/>
            </w:pPr>
          </w:p>
          <w:p w:rsidR="00A00DC7" w:rsidRDefault="007D35C0">
            <w:pPr>
              <w:pStyle w:val="TableContents"/>
            </w:pPr>
            <w:r>
              <w:t xml:space="preserve">J. </w:t>
            </w:r>
            <w:proofErr w:type="spellStart"/>
            <w:r>
              <w:t>ang</w:t>
            </w:r>
            <w:proofErr w:type="spellEnd"/>
            <w:r>
              <w:t xml:space="preserve"> </w:t>
            </w:r>
            <w:r>
              <w:t>„Pogoda”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- wykonuje karnawałową maskę według własnego projektu</w:t>
            </w:r>
          </w:p>
          <w:p w:rsidR="00A00DC7" w:rsidRDefault="007D35C0">
            <w:pPr>
              <w:pStyle w:val="TableContents"/>
            </w:pPr>
            <w:r>
              <w:t xml:space="preserve">- dba o estetykę </w:t>
            </w:r>
            <w:r>
              <w:lastRenderedPageBreak/>
              <w:t>wykonywanej pracy</w:t>
            </w:r>
          </w:p>
          <w:p w:rsidR="00A00DC7" w:rsidRDefault="007D35C0">
            <w:pPr>
              <w:pStyle w:val="TableContents"/>
            </w:pPr>
            <w:r>
              <w:t>- uważnie słucha opowiadania</w:t>
            </w:r>
          </w:p>
          <w:p w:rsidR="00A00DC7" w:rsidRDefault="007D35C0">
            <w:pPr>
              <w:pStyle w:val="TableContents"/>
            </w:pPr>
            <w:r>
              <w:t>- wymienia za co były przebrane lalki Ani</w:t>
            </w:r>
          </w:p>
          <w:p w:rsidR="00A00DC7" w:rsidRDefault="007D35C0">
            <w:pPr>
              <w:pStyle w:val="TableContents"/>
            </w:pPr>
            <w:r>
              <w:t>- oceniają ich zachowanie i dokonują wartościowania ich zachowania,</w:t>
            </w:r>
          </w:p>
          <w:p w:rsidR="00A00DC7" w:rsidRDefault="007D35C0">
            <w:pPr>
              <w:pStyle w:val="TableContents"/>
            </w:pPr>
            <w:r>
              <w:t xml:space="preserve">-wraz z dziećmi </w:t>
            </w:r>
            <w:r>
              <w:t>śpiewa piosenkę w jęz. ang.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APLAST</w:t>
            </w:r>
          </w:p>
          <w:p w:rsidR="00A00DC7" w:rsidRDefault="007D35C0">
            <w:pPr>
              <w:pStyle w:val="TableContents"/>
            </w:pPr>
            <w:r>
              <w:t>ARUCH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24</w:t>
            </w:r>
          </w:p>
          <w:p w:rsidR="00A00DC7" w:rsidRDefault="007D35C0">
            <w:pPr>
              <w:pStyle w:val="TableContents"/>
            </w:pPr>
            <w:r>
              <w:t>„Do celu”- zabawa z elementem rzutu</w:t>
            </w:r>
          </w:p>
          <w:p w:rsidR="00A00DC7" w:rsidRDefault="007D35C0">
            <w:pPr>
              <w:pStyle w:val="TableContents"/>
            </w:pPr>
            <w:r>
              <w:t xml:space="preserve">„Każdy dobrze wie”- zabawa </w:t>
            </w:r>
            <w:r>
              <w:lastRenderedPageBreak/>
              <w:t>rytmiczna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lastRenderedPageBreak/>
              <w:t>24.02.2017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Bal Karnawałowy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Zabawy integracyjne</w:t>
            </w:r>
          </w:p>
          <w:p w:rsidR="00A00DC7" w:rsidRDefault="007D35C0">
            <w:pPr>
              <w:pStyle w:val="TableContents"/>
            </w:pPr>
            <w:r>
              <w:t>Poczęstunek</w:t>
            </w:r>
          </w:p>
        </w:tc>
        <w:tc>
          <w:tcPr>
            <w:tcW w:w="2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-prezentuje swój strój</w:t>
            </w:r>
          </w:p>
          <w:p w:rsidR="00A00DC7" w:rsidRDefault="007D35C0">
            <w:pPr>
              <w:pStyle w:val="TableContents"/>
            </w:pPr>
            <w:r>
              <w:t>-tańczy w rytm muzyki</w:t>
            </w:r>
          </w:p>
          <w:p w:rsidR="00A00DC7" w:rsidRDefault="007D35C0">
            <w:pPr>
              <w:pStyle w:val="TableContents"/>
            </w:pPr>
            <w:r>
              <w:t>-bierze udział w zabawach karnawałowych</w:t>
            </w:r>
          </w:p>
          <w:p w:rsidR="00A00DC7" w:rsidRDefault="007D35C0">
            <w:pPr>
              <w:pStyle w:val="TableContents"/>
            </w:pPr>
            <w:r>
              <w:t>-integruje się z grupą</w:t>
            </w:r>
          </w:p>
          <w:p w:rsidR="00A00DC7" w:rsidRDefault="007D35C0">
            <w:pPr>
              <w:pStyle w:val="TableContents"/>
            </w:pPr>
            <w:r>
              <w:t>-przestrzega zasad zabawy</w:t>
            </w:r>
          </w:p>
          <w:p w:rsidR="00A00DC7" w:rsidRDefault="007D35C0">
            <w:pPr>
              <w:pStyle w:val="TableContents"/>
            </w:pPr>
            <w:r>
              <w:t>-w sposób kulturalny zachowuje się przy wspólnym stole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APLAST</w:t>
            </w:r>
          </w:p>
          <w:p w:rsidR="00A00DC7" w:rsidRDefault="007D35C0">
            <w:pPr>
              <w:pStyle w:val="TableContents"/>
            </w:pPr>
            <w:r>
              <w:t>AJĘZ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7D35C0">
            <w:pPr>
              <w:pStyle w:val="TableContents"/>
            </w:pPr>
            <w:r>
              <w:t>Zestaw ćwiczeń porannych nr 24</w:t>
            </w:r>
          </w:p>
          <w:p w:rsidR="00A00DC7" w:rsidRDefault="007D35C0">
            <w:pPr>
              <w:pStyle w:val="TableContents"/>
            </w:pPr>
            <w:r>
              <w:t>„Stary niedźwiedź”- zabawa z elementem pościgu</w:t>
            </w:r>
          </w:p>
          <w:p w:rsidR="00A00DC7" w:rsidRDefault="007D35C0">
            <w:pPr>
              <w:pStyle w:val="TableContents"/>
            </w:pPr>
            <w:r>
              <w:t>„Węże”- zabawa z eleme</w:t>
            </w:r>
            <w:r>
              <w:t>ntem czołgania</w:t>
            </w:r>
          </w:p>
        </w:tc>
      </w:tr>
      <w:tr w:rsidR="00A00DC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DC7" w:rsidRDefault="00A00DC7">
            <w:pPr>
              <w:pStyle w:val="TableContents"/>
            </w:pPr>
          </w:p>
        </w:tc>
      </w:tr>
    </w:tbl>
    <w:p w:rsidR="00A00DC7" w:rsidRDefault="00A00DC7">
      <w:pPr>
        <w:pStyle w:val="Standard"/>
      </w:pPr>
    </w:p>
    <w:p w:rsidR="00A00DC7" w:rsidRDefault="00A00DC7">
      <w:pPr>
        <w:pStyle w:val="Standard"/>
      </w:pPr>
    </w:p>
    <w:sectPr w:rsidR="00A00DC7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C0" w:rsidRDefault="007D35C0">
      <w:r>
        <w:separator/>
      </w:r>
    </w:p>
  </w:endnote>
  <w:endnote w:type="continuationSeparator" w:id="0">
    <w:p w:rsidR="007D35C0" w:rsidRDefault="007D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C0" w:rsidRDefault="007D35C0">
      <w:r>
        <w:rPr>
          <w:color w:val="000000"/>
        </w:rPr>
        <w:separator/>
      </w:r>
    </w:p>
  </w:footnote>
  <w:footnote w:type="continuationSeparator" w:id="0">
    <w:p w:rsidR="007D35C0" w:rsidRDefault="007D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0DC7"/>
    <w:rsid w:val="007D35C0"/>
    <w:rsid w:val="00A00DC7"/>
    <w:rsid w:val="00B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Soban</dc:creator>
  <cp:lastModifiedBy>Pro Futuro</cp:lastModifiedBy>
  <cp:revision>2</cp:revision>
  <dcterms:created xsi:type="dcterms:W3CDTF">2017-01-26T14:07:00Z</dcterms:created>
  <dcterms:modified xsi:type="dcterms:W3CDTF">2017-01-26T14:07:00Z</dcterms:modified>
</cp:coreProperties>
</file>